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F3" w:rsidRPr="003765F3" w:rsidRDefault="003765F3" w:rsidP="003765F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151515"/>
          <w:kern w:val="36"/>
          <w:sz w:val="48"/>
          <w:szCs w:val="48"/>
          <w:lang w:eastAsia="ru-RU"/>
        </w:rPr>
      </w:pPr>
      <w:r w:rsidRPr="003765F3">
        <w:rPr>
          <w:rFonts w:ascii="Segoe UI" w:eastAsia="Times New Roman" w:hAnsi="Segoe UI" w:cs="Segoe UI"/>
          <w:b/>
          <w:bCs/>
          <w:color w:val="151515"/>
          <w:kern w:val="36"/>
          <w:sz w:val="48"/>
          <w:szCs w:val="48"/>
          <w:lang w:eastAsia="ru-RU"/>
        </w:rPr>
        <w:t>Права и обязанности застрахованных лиц, страхователей, страховых медицинских организаций и медицинских организаций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Права и обязанности застрахованных лиц, страхователей, страховых медицинских организаций и медицинских организаций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(Федеральный закон № 326 ФЗ от 29.11.2010г. «Об обязательном медицинском страховании»)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Глава 4. ПРАВА И ОБЯЗАННОСТИ ЗАСТРАХОВАННЫХ ЛИЦ,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СТРАХОВАТЕЛЕЙ, СТРАХОВЫХ МЕДИЦИНСКИХ ОРГАНИЗАЦИЙ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И МЕДИЦИНСКИХ ОРГАНИЗАЦИЙ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Статья 16. Права и обязанности застрахованных лиц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1. Застрахованные лица имеют право </w:t>
      </w: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на</w:t>
      </w:r>
      <w:proofErr w:type="gramEnd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: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(в ред. Федерального закона от 25.11.2013 N 317-ФЗ)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>(в ред. Федерального закона от 25.11.2013 N 317-ФЗ)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10) защиту прав и законных интересов в сфере обязательного медицинского страхования.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 Застрахованные лица обязаны: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(в ред. Федерального закона от 01.12.2012 N 213-ФЗ)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4. </w:t>
      </w: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>(в ред. Федерального закона от 01.12.2012 N 213-ФЗ)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(</w:t>
      </w: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</w:t>
      </w:r>
      <w:proofErr w:type="gramEnd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ред. Федерального закона от 01.12.2012 N 213-ФЗ)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6. </w:t>
      </w: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(</w:t>
      </w: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</w:t>
      </w:r>
      <w:proofErr w:type="gramEnd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ред. Федерального закона от 01.12.2012 N 213-ФЗ)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 Страховые медицинские организации, указанные в части 6 настоящей статьи: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3) предоставляют застрахованному лицу информацию о его правах и обязанностях.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Статья 17. Права и обязанности страхователей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1. Страхователь имеет право получать информацию от Федерального фонда и территориальных фондов, связанную с регистрацией страхователей и уплатой им страховых взносов на обязательное медицинское страхование.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 Страхователь обязан: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1) регистрироваться и сниматься с регистрационного учета в целях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>2) своевременно и в полном объеме осуществлять уплату страховых взносов на обязательное медицинское страхование.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 Страхователи, указанные в части 2 статьи 11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частью 11 статьи 24 настоящего Федерального закона.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4. Регистрация и снятие с регистрационного учета страхователей, указанных в части 1 статьи 11 настоящего Федерального закона, осуществляются в территориальных органах Пенсионного фонда Российской Федерации. </w:t>
      </w: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Контроль за</w:t>
      </w:r>
      <w:proofErr w:type="gramEnd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регистрацией и снятием с регистрационного учета указанных страхователей осуществляют территориальные органы Пенсионного фонда Российской Федерации, которые представляют соответствующие данные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5. Регистрация и снятие с регистрационного учета страхователей, указанных в части 2 статьи 11 настоящего Федерального закона, осуществляются территориальными фондами в порядке, установленном уполномоченным федеральным органом исполнительной власти, при этом: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о наделении полномочиями страхователя (далее - наделение полномочиями);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</w:t>
      </w:r>
      <w:proofErr w:type="gram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о прекращении полномочий страхователя (далее - прекращение полномочий).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6. Регистрация и снятие с регистрационного учета страхователей осуществляются на основании документов, представленных ими на бумажном или электронном носителе.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1. Нарушение страхователями, указанными в части 2 статьи 11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</w:t>
      </w:r>
      <w:proofErr w:type="spellStart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непредставленный</w:t>
      </w:r>
      <w:proofErr w:type="spellEnd"/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документ.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3. В случае выявления нарушений, указанных в частях 1 и (или) 2 настоящей статьи, должностные лица Федерального фонда или территориальных фондов составляют акты о нарушении </w:t>
      </w: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>законодательства об обязательном медицинском страховании по форме, утвержденной Федеральным фондом.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порядке, установленном уполномоченным федеральным органом исполнительной власти.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5. 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частями 3 и 4 настоящей статьи, утверждается Федеральным фондом.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6. Штрафы, начисленные в соответствии с настоящей статьей, зачисляются в бюджет Федерального фонда.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Статья 19. Права и обязанности страховых медицинских организаций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Права и обязанности страховых медицинских организаций определяются в соответствии с договорами, предусмотренными статьями 38 и 39 настоящего Федерального закона.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Статья 20. Права и обязанности медицинских организаций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1. Медицинские организации имеют право: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 статьей 42 настоящего Федерального закона.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 Медицинские организации обязаны: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4) предоставлять отчетность о деятельности в сфере обязательного медицинского страхования в порядке и по формам, которые установлены Федеральным фондом;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(в ред. Федерального закона от 01.12.2012 N 213-ФЗ)</w:t>
      </w:r>
    </w:p>
    <w:p w:rsidR="003765F3" w:rsidRPr="003765F3" w:rsidRDefault="003765F3" w:rsidP="003765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3765F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8) выполнять иные обязанности в соответствии с настоящим Федеральным законом.</w:t>
      </w:r>
    </w:p>
    <w:p w:rsidR="005C1862" w:rsidRDefault="005C1862"/>
    <w:sectPr w:rsidR="005C1862" w:rsidSect="005C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765F3"/>
    <w:rsid w:val="003765F3"/>
    <w:rsid w:val="005C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62"/>
  </w:style>
  <w:style w:type="paragraph" w:styleId="1">
    <w:name w:val="heading 1"/>
    <w:basedOn w:val="a"/>
    <w:link w:val="10"/>
    <w:uiPriority w:val="9"/>
    <w:qFormat/>
    <w:rsid w:val="00376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753">
          <w:marLeft w:val="0"/>
          <w:marRight w:val="0"/>
          <w:marTop w:val="0"/>
          <w:marBottom w:val="1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12558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Hall</cp:lastModifiedBy>
  <cp:revision>1</cp:revision>
  <dcterms:created xsi:type="dcterms:W3CDTF">2023-11-01T07:19:00Z</dcterms:created>
  <dcterms:modified xsi:type="dcterms:W3CDTF">2023-11-01T07:19:00Z</dcterms:modified>
</cp:coreProperties>
</file>